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D9" w:rsidRPr="006615D9" w:rsidRDefault="006615D9" w:rsidP="006615D9">
      <w:pPr>
        <w:widowControl/>
        <w:jc w:val="left"/>
        <w:rPr>
          <w:rFonts w:ascii="微软雅黑" w:eastAsia="微软雅黑" w:hAnsi="微软雅黑" w:cs="宋体"/>
          <w:color w:val="333333"/>
          <w:spacing w:val="15"/>
          <w:kern w:val="0"/>
          <w:szCs w:val="21"/>
        </w:rPr>
      </w:pPr>
      <w:r w:rsidRPr="006615D9">
        <w:rPr>
          <w:rFonts w:ascii="宋体" w:eastAsia="宋体" w:hAnsi="宋体" w:cs="宋体"/>
          <w:noProof/>
          <w:color w:val="323232"/>
          <w:spacing w:val="15"/>
          <w:kern w:val="0"/>
          <w:sz w:val="18"/>
          <w:szCs w:val="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矩形 5" descr="https://www.zjrcbank.cn/zznsyh/fileDir/bg_image/2021031610405857735.pn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67F97B" id="矩形 5" o:spid="_x0000_s1026" alt="https://www.zjrcbank.cn/zznsyh/fileDir/bg_image/2021031610405857735.png" href="https://www.zjrcbank.cn/zznsyh/index1/index.s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615D9" w:rsidRPr="006615D9" w:rsidRDefault="006615D9" w:rsidP="006615D9">
      <w:pPr>
        <w:widowControl/>
        <w:jc w:val="left"/>
        <w:rPr>
          <w:rFonts w:ascii="微软雅黑" w:eastAsia="微软雅黑" w:hAnsi="微软雅黑" w:cs="宋体" w:hint="eastAsia"/>
          <w:color w:val="333333"/>
          <w:spacing w:val="15"/>
          <w:kern w:val="0"/>
          <w:szCs w:val="21"/>
        </w:rPr>
      </w:pPr>
      <w:r w:rsidRPr="006615D9">
        <w:rPr>
          <w:rFonts w:ascii="微软雅黑" w:eastAsia="微软雅黑" w:hAnsi="微软雅黑" w:cs="宋体"/>
          <w:noProof/>
          <w:color w:val="333333"/>
          <w:spacing w:val="15"/>
          <w:kern w:val="0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矩形 4" descr="https://www.zjrcbank.cn/zznsyh/template/page/list/zzkg_head_te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28645F" id="矩形 4" o:spid="_x0000_s1026" alt="https://www.zjrcbank.cn/zznsyh/template/page/list/zzkg_head_tel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hOVk4vUCAAAA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6615D9">
        <w:rPr>
          <w:rFonts w:ascii="宋体" w:eastAsia="宋体" w:hAnsi="宋体" w:cs="宋体"/>
          <w:noProof/>
          <w:color w:val="323232"/>
          <w:spacing w:val="15"/>
          <w:kern w:val="0"/>
          <w:sz w:val="18"/>
          <w:szCs w:val="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矩形 3" descr="https://www.zjrcbank.cn/zjrcbank/fileDir/template/page/index/head_search_05.png">
                  <a:hlinkClick xmlns:a="http://schemas.openxmlformats.org/drawingml/2006/main" r:id="rId6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ED7F27" id="矩形 3" o:spid="_x0000_s1026" alt="https://www.zjrcbank.cn/zjrcbank/fileDir/template/page/index/head_search_05.png" href="https://www.zjrcbank.cn/zznsyh/ssy/index.shtml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615D9">
        <w:rPr>
          <w:rFonts w:ascii="微软雅黑" w:eastAsia="微软雅黑" w:hAnsi="微软雅黑" w:cs="宋体" w:hint="eastAsia"/>
          <w:b/>
          <w:bCs/>
          <w:color w:val="035C7A"/>
          <w:spacing w:val="15"/>
          <w:kern w:val="0"/>
          <w:sz w:val="27"/>
          <w:szCs w:val="27"/>
          <w:shd w:val="clear" w:color="auto" w:fill="F9BD2C"/>
        </w:rPr>
        <w:t>繁</w:t>
      </w:r>
    </w:p>
    <w:p w:rsidR="006615D9" w:rsidRPr="006615D9" w:rsidRDefault="006615D9" w:rsidP="006615D9">
      <w:pPr>
        <w:widowControl/>
        <w:numPr>
          <w:ilvl w:val="0"/>
          <w:numId w:val="1"/>
        </w:numPr>
        <w:ind w:left="0"/>
        <w:jc w:val="center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  <w:hyperlink r:id="rId7" w:history="1">
        <w:r w:rsidRPr="006615D9">
          <w:rPr>
            <w:rFonts w:ascii="宋体" w:eastAsia="宋体" w:hAnsi="宋体" w:cs="宋体" w:hint="eastAsia"/>
            <w:color w:val="1A1A1A"/>
            <w:spacing w:val="15"/>
            <w:kern w:val="0"/>
            <w:sz w:val="26"/>
            <w:szCs w:val="26"/>
            <w:u w:val="single"/>
          </w:rPr>
          <w:t>首页</w:t>
        </w:r>
      </w:hyperlink>
    </w:p>
    <w:p w:rsidR="006615D9" w:rsidRPr="006615D9" w:rsidRDefault="006615D9" w:rsidP="006615D9">
      <w:pPr>
        <w:widowControl/>
        <w:numPr>
          <w:ilvl w:val="0"/>
          <w:numId w:val="1"/>
        </w:numPr>
        <w:ind w:left="0"/>
        <w:jc w:val="center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  <w:hyperlink r:id="rId8" w:history="1">
        <w:r w:rsidRPr="006615D9">
          <w:rPr>
            <w:rFonts w:ascii="宋体" w:eastAsia="宋体" w:hAnsi="宋体" w:cs="宋体" w:hint="eastAsia"/>
            <w:color w:val="1A1A1A"/>
            <w:spacing w:val="15"/>
            <w:kern w:val="0"/>
            <w:sz w:val="26"/>
            <w:szCs w:val="26"/>
            <w:u w:val="single"/>
          </w:rPr>
          <w:t>个人服务</w:t>
        </w:r>
      </w:hyperlink>
    </w:p>
    <w:p w:rsidR="006615D9" w:rsidRPr="006615D9" w:rsidRDefault="006615D9" w:rsidP="006615D9">
      <w:pPr>
        <w:widowControl/>
        <w:numPr>
          <w:ilvl w:val="0"/>
          <w:numId w:val="1"/>
        </w:numPr>
        <w:ind w:left="0"/>
        <w:jc w:val="center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  <w:hyperlink r:id="rId9" w:history="1">
        <w:r w:rsidRPr="006615D9">
          <w:rPr>
            <w:rFonts w:ascii="宋体" w:eastAsia="宋体" w:hAnsi="宋体" w:cs="宋体" w:hint="eastAsia"/>
            <w:color w:val="1A1A1A"/>
            <w:spacing w:val="15"/>
            <w:kern w:val="0"/>
            <w:sz w:val="26"/>
            <w:szCs w:val="26"/>
            <w:u w:val="single"/>
          </w:rPr>
          <w:t>三农小微企业服务</w:t>
        </w:r>
      </w:hyperlink>
    </w:p>
    <w:p w:rsidR="006615D9" w:rsidRPr="006615D9" w:rsidRDefault="006615D9" w:rsidP="006615D9">
      <w:pPr>
        <w:widowControl/>
        <w:numPr>
          <w:ilvl w:val="0"/>
          <w:numId w:val="1"/>
        </w:numPr>
        <w:ind w:left="0"/>
        <w:jc w:val="center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  <w:hyperlink r:id="rId10" w:history="1">
        <w:r w:rsidRPr="006615D9">
          <w:rPr>
            <w:rFonts w:ascii="宋体" w:eastAsia="宋体" w:hAnsi="宋体" w:cs="宋体" w:hint="eastAsia"/>
            <w:color w:val="1A1A1A"/>
            <w:spacing w:val="15"/>
            <w:kern w:val="0"/>
            <w:sz w:val="26"/>
            <w:szCs w:val="26"/>
            <w:u w:val="single"/>
          </w:rPr>
          <w:t>农商党建</w:t>
        </w:r>
      </w:hyperlink>
    </w:p>
    <w:p w:rsidR="006615D9" w:rsidRPr="006615D9" w:rsidRDefault="006615D9" w:rsidP="006615D9">
      <w:pPr>
        <w:widowControl/>
        <w:numPr>
          <w:ilvl w:val="0"/>
          <w:numId w:val="1"/>
        </w:numPr>
        <w:ind w:left="0"/>
        <w:jc w:val="center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  <w:hyperlink r:id="rId11" w:history="1">
        <w:r w:rsidRPr="006615D9">
          <w:rPr>
            <w:rFonts w:ascii="宋体" w:eastAsia="宋体" w:hAnsi="宋体" w:cs="宋体" w:hint="eastAsia"/>
            <w:color w:val="1A1A1A"/>
            <w:spacing w:val="15"/>
            <w:kern w:val="0"/>
            <w:sz w:val="26"/>
            <w:szCs w:val="26"/>
            <w:u w:val="single"/>
          </w:rPr>
          <w:t>本行动态</w:t>
        </w:r>
      </w:hyperlink>
    </w:p>
    <w:p w:rsidR="006615D9" w:rsidRPr="006615D9" w:rsidRDefault="006615D9" w:rsidP="006615D9">
      <w:pPr>
        <w:widowControl/>
        <w:numPr>
          <w:ilvl w:val="0"/>
          <w:numId w:val="1"/>
        </w:numPr>
        <w:ind w:left="0"/>
        <w:jc w:val="center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  <w:hyperlink r:id="rId12" w:history="1">
        <w:r w:rsidRPr="006615D9">
          <w:rPr>
            <w:rFonts w:ascii="宋体" w:eastAsia="宋体" w:hAnsi="宋体" w:cs="宋体" w:hint="eastAsia"/>
            <w:color w:val="1A1A1A"/>
            <w:spacing w:val="15"/>
            <w:kern w:val="0"/>
            <w:sz w:val="26"/>
            <w:szCs w:val="26"/>
            <w:u w:val="single"/>
          </w:rPr>
          <w:t>营业网点</w:t>
        </w:r>
      </w:hyperlink>
    </w:p>
    <w:p w:rsidR="006615D9" w:rsidRPr="006615D9" w:rsidRDefault="006615D9" w:rsidP="006615D9">
      <w:pPr>
        <w:widowControl/>
        <w:numPr>
          <w:ilvl w:val="0"/>
          <w:numId w:val="1"/>
        </w:numPr>
        <w:ind w:left="0"/>
        <w:jc w:val="center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  <w:hyperlink r:id="rId13" w:history="1">
        <w:r w:rsidRPr="006615D9">
          <w:rPr>
            <w:rFonts w:ascii="宋体" w:eastAsia="宋体" w:hAnsi="宋体" w:cs="宋体" w:hint="eastAsia"/>
            <w:color w:val="1A1A1A"/>
            <w:spacing w:val="15"/>
            <w:kern w:val="0"/>
            <w:sz w:val="26"/>
            <w:szCs w:val="26"/>
            <w:u w:val="single"/>
          </w:rPr>
          <w:t>关于本行</w:t>
        </w:r>
      </w:hyperlink>
    </w:p>
    <w:p w:rsidR="006615D9" w:rsidRPr="006615D9" w:rsidRDefault="006615D9" w:rsidP="006615D9">
      <w:pPr>
        <w:widowControl/>
        <w:numPr>
          <w:ilvl w:val="0"/>
          <w:numId w:val="2"/>
        </w:numPr>
        <w:ind w:left="0"/>
        <w:jc w:val="left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  <w:hyperlink r:id="rId14" w:tgtFrame="_parent" w:history="1">
        <w:r w:rsidRPr="006615D9">
          <w:rPr>
            <w:rFonts w:ascii="宋体" w:eastAsia="宋体" w:hAnsi="宋体" w:cs="宋体" w:hint="eastAsia"/>
            <w:color w:val="333333"/>
            <w:spacing w:val="15"/>
            <w:kern w:val="0"/>
            <w:sz w:val="27"/>
            <w:szCs w:val="27"/>
            <w:u w:val="single"/>
          </w:rPr>
          <w:t>首页</w:t>
        </w:r>
      </w:hyperlink>
    </w:p>
    <w:p w:rsidR="006615D9" w:rsidRPr="006615D9" w:rsidRDefault="006615D9" w:rsidP="006615D9">
      <w:pPr>
        <w:widowControl/>
        <w:numPr>
          <w:ilvl w:val="0"/>
          <w:numId w:val="2"/>
        </w:numPr>
        <w:ind w:left="0"/>
        <w:jc w:val="left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  <w:hyperlink r:id="rId15" w:tgtFrame="_parent" w:history="1">
        <w:r w:rsidRPr="006615D9">
          <w:rPr>
            <w:rFonts w:ascii="宋体" w:eastAsia="宋体" w:hAnsi="宋体" w:cs="宋体" w:hint="eastAsia"/>
            <w:color w:val="333333"/>
            <w:spacing w:val="15"/>
            <w:kern w:val="0"/>
            <w:sz w:val="27"/>
            <w:szCs w:val="27"/>
            <w:u w:val="single"/>
          </w:rPr>
          <w:t>个人服务</w:t>
        </w:r>
      </w:hyperlink>
    </w:p>
    <w:p w:rsidR="006615D9" w:rsidRPr="006615D9" w:rsidRDefault="006615D9" w:rsidP="006615D9">
      <w:pPr>
        <w:widowControl/>
        <w:numPr>
          <w:ilvl w:val="1"/>
          <w:numId w:val="2"/>
        </w:numPr>
        <w:ind w:left="0"/>
        <w:jc w:val="left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</w:p>
    <w:p w:rsidR="006615D9" w:rsidRPr="006615D9" w:rsidRDefault="006615D9" w:rsidP="006615D9">
      <w:pPr>
        <w:widowControl/>
        <w:numPr>
          <w:ilvl w:val="1"/>
          <w:numId w:val="2"/>
        </w:numPr>
        <w:ind w:left="0"/>
        <w:jc w:val="left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</w:p>
    <w:p w:rsidR="006615D9" w:rsidRPr="006615D9" w:rsidRDefault="006615D9" w:rsidP="006615D9">
      <w:pPr>
        <w:widowControl/>
        <w:numPr>
          <w:ilvl w:val="1"/>
          <w:numId w:val="2"/>
        </w:numPr>
        <w:ind w:left="0"/>
        <w:jc w:val="left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</w:p>
    <w:p w:rsidR="006615D9" w:rsidRPr="006615D9" w:rsidRDefault="006615D9" w:rsidP="006615D9">
      <w:pPr>
        <w:widowControl/>
        <w:numPr>
          <w:ilvl w:val="1"/>
          <w:numId w:val="2"/>
        </w:numPr>
        <w:ind w:left="0"/>
        <w:jc w:val="left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</w:p>
    <w:p w:rsidR="006615D9" w:rsidRPr="006615D9" w:rsidRDefault="006615D9" w:rsidP="006615D9">
      <w:pPr>
        <w:widowControl/>
        <w:numPr>
          <w:ilvl w:val="0"/>
          <w:numId w:val="2"/>
        </w:numPr>
        <w:ind w:left="0"/>
        <w:jc w:val="left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  <w:hyperlink r:id="rId16" w:tgtFrame="_parent" w:history="1">
        <w:r w:rsidRPr="006615D9">
          <w:rPr>
            <w:rFonts w:ascii="宋体" w:eastAsia="宋体" w:hAnsi="宋体" w:cs="宋体" w:hint="eastAsia"/>
            <w:color w:val="333333"/>
            <w:spacing w:val="15"/>
            <w:kern w:val="0"/>
            <w:sz w:val="27"/>
            <w:szCs w:val="27"/>
            <w:u w:val="single"/>
          </w:rPr>
          <w:t>三农小微企业服务</w:t>
        </w:r>
      </w:hyperlink>
    </w:p>
    <w:p w:rsidR="006615D9" w:rsidRPr="006615D9" w:rsidRDefault="006615D9" w:rsidP="006615D9">
      <w:pPr>
        <w:widowControl/>
        <w:numPr>
          <w:ilvl w:val="1"/>
          <w:numId w:val="2"/>
        </w:numPr>
        <w:ind w:left="0"/>
        <w:jc w:val="left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</w:p>
    <w:p w:rsidR="006615D9" w:rsidRPr="006615D9" w:rsidRDefault="006615D9" w:rsidP="006615D9">
      <w:pPr>
        <w:widowControl/>
        <w:numPr>
          <w:ilvl w:val="1"/>
          <w:numId w:val="2"/>
        </w:numPr>
        <w:ind w:left="0"/>
        <w:jc w:val="left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</w:p>
    <w:p w:rsidR="006615D9" w:rsidRPr="006615D9" w:rsidRDefault="006615D9" w:rsidP="006615D9">
      <w:pPr>
        <w:widowControl/>
        <w:numPr>
          <w:ilvl w:val="1"/>
          <w:numId w:val="2"/>
        </w:numPr>
        <w:ind w:left="0"/>
        <w:jc w:val="left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</w:p>
    <w:p w:rsidR="006615D9" w:rsidRPr="006615D9" w:rsidRDefault="006615D9" w:rsidP="006615D9">
      <w:pPr>
        <w:widowControl/>
        <w:numPr>
          <w:ilvl w:val="1"/>
          <w:numId w:val="2"/>
        </w:numPr>
        <w:ind w:left="0"/>
        <w:jc w:val="left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</w:p>
    <w:p w:rsidR="006615D9" w:rsidRPr="006615D9" w:rsidRDefault="006615D9" w:rsidP="006615D9">
      <w:pPr>
        <w:widowControl/>
        <w:numPr>
          <w:ilvl w:val="0"/>
          <w:numId w:val="2"/>
        </w:numPr>
        <w:ind w:left="0"/>
        <w:jc w:val="left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  <w:hyperlink r:id="rId17" w:tgtFrame="_blank" w:history="1">
        <w:r w:rsidRPr="006615D9">
          <w:rPr>
            <w:rFonts w:ascii="宋体" w:eastAsia="宋体" w:hAnsi="宋体" w:cs="宋体" w:hint="eastAsia"/>
            <w:color w:val="333333"/>
            <w:spacing w:val="15"/>
            <w:kern w:val="0"/>
            <w:sz w:val="27"/>
            <w:szCs w:val="27"/>
            <w:u w:val="single"/>
          </w:rPr>
          <w:t>农商党建</w:t>
        </w:r>
      </w:hyperlink>
    </w:p>
    <w:p w:rsidR="006615D9" w:rsidRPr="006615D9" w:rsidRDefault="006615D9" w:rsidP="006615D9">
      <w:pPr>
        <w:widowControl/>
        <w:numPr>
          <w:ilvl w:val="0"/>
          <w:numId w:val="2"/>
        </w:numPr>
        <w:ind w:left="0"/>
        <w:jc w:val="left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  <w:hyperlink r:id="rId18" w:tgtFrame="_parent" w:history="1">
        <w:r w:rsidRPr="006615D9">
          <w:rPr>
            <w:rFonts w:ascii="宋体" w:eastAsia="宋体" w:hAnsi="宋体" w:cs="宋体" w:hint="eastAsia"/>
            <w:color w:val="333333"/>
            <w:spacing w:val="15"/>
            <w:kern w:val="0"/>
            <w:sz w:val="27"/>
            <w:szCs w:val="27"/>
            <w:u w:val="single"/>
          </w:rPr>
          <w:t>本行动态</w:t>
        </w:r>
      </w:hyperlink>
    </w:p>
    <w:p w:rsidR="006615D9" w:rsidRPr="006615D9" w:rsidRDefault="006615D9" w:rsidP="006615D9">
      <w:pPr>
        <w:widowControl/>
        <w:numPr>
          <w:ilvl w:val="0"/>
          <w:numId w:val="2"/>
        </w:numPr>
        <w:ind w:left="0"/>
        <w:jc w:val="left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  <w:hyperlink r:id="rId19" w:tgtFrame="_parent" w:history="1">
        <w:r w:rsidRPr="006615D9">
          <w:rPr>
            <w:rFonts w:ascii="宋体" w:eastAsia="宋体" w:hAnsi="宋体" w:cs="宋体" w:hint="eastAsia"/>
            <w:color w:val="333333"/>
            <w:spacing w:val="15"/>
            <w:kern w:val="0"/>
            <w:sz w:val="27"/>
            <w:szCs w:val="27"/>
            <w:u w:val="single"/>
          </w:rPr>
          <w:t>营业网点</w:t>
        </w:r>
      </w:hyperlink>
    </w:p>
    <w:p w:rsidR="006615D9" w:rsidRPr="006615D9" w:rsidRDefault="006615D9" w:rsidP="006615D9">
      <w:pPr>
        <w:widowControl/>
        <w:numPr>
          <w:ilvl w:val="0"/>
          <w:numId w:val="2"/>
        </w:numPr>
        <w:ind w:left="0"/>
        <w:jc w:val="left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  <w:hyperlink r:id="rId20" w:tgtFrame="_parent" w:history="1">
        <w:r w:rsidRPr="006615D9">
          <w:rPr>
            <w:rFonts w:ascii="宋体" w:eastAsia="宋体" w:hAnsi="宋体" w:cs="宋体" w:hint="eastAsia"/>
            <w:color w:val="333333"/>
            <w:spacing w:val="15"/>
            <w:kern w:val="0"/>
            <w:sz w:val="27"/>
            <w:szCs w:val="27"/>
            <w:u w:val="single"/>
          </w:rPr>
          <w:t>关于本行</w:t>
        </w:r>
      </w:hyperlink>
    </w:p>
    <w:p w:rsidR="006615D9" w:rsidRPr="006615D9" w:rsidRDefault="006615D9" w:rsidP="006615D9">
      <w:pPr>
        <w:widowControl/>
        <w:numPr>
          <w:ilvl w:val="1"/>
          <w:numId w:val="2"/>
        </w:numPr>
        <w:ind w:left="0"/>
        <w:jc w:val="left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</w:p>
    <w:p w:rsidR="006615D9" w:rsidRPr="006615D9" w:rsidRDefault="006615D9" w:rsidP="006615D9">
      <w:pPr>
        <w:widowControl/>
        <w:numPr>
          <w:ilvl w:val="1"/>
          <w:numId w:val="2"/>
        </w:numPr>
        <w:ind w:left="0"/>
        <w:jc w:val="left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</w:p>
    <w:p w:rsidR="006615D9" w:rsidRPr="006615D9" w:rsidRDefault="006615D9" w:rsidP="006615D9">
      <w:pPr>
        <w:widowControl/>
        <w:numPr>
          <w:ilvl w:val="1"/>
          <w:numId w:val="2"/>
        </w:numPr>
        <w:ind w:left="0"/>
        <w:jc w:val="left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</w:p>
    <w:p w:rsidR="006615D9" w:rsidRPr="006615D9" w:rsidRDefault="006615D9" w:rsidP="006615D9">
      <w:pPr>
        <w:widowControl/>
        <w:numPr>
          <w:ilvl w:val="1"/>
          <w:numId w:val="2"/>
        </w:numPr>
        <w:ind w:left="0"/>
        <w:jc w:val="left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</w:p>
    <w:p w:rsidR="006615D9" w:rsidRPr="006615D9" w:rsidRDefault="006615D9" w:rsidP="006615D9">
      <w:pPr>
        <w:widowControl/>
        <w:numPr>
          <w:ilvl w:val="1"/>
          <w:numId w:val="2"/>
        </w:numPr>
        <w:ind w:left="0"/>
        <w:jc w:val="left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</w:p>
    <w:p w:rsidR="006615D9" w:rsidRPr="006615D9" w:rsidRDefault="006615D9" w:rsidP="006615D9">
      <w:pPr>
        <w:widowControl/>
        <w:numPr>
          <w:ilvl w:val="1"/>
          <w:numId w:val="2"/>
        </w:numPr>
        <w:ind w:left="0"/>
        <w:jc w:val="left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</w:p>
    <w:p w:rsidR="006615D9" w:rsidRPr="006615D9" w:rsidRDefault="006615D9" w:rsidP="006615D9">
      <w:pPr>
        <w:widowControl/>
        <w:numPr>
          <w:ilvl w:val="1"/>
          <w:numId w:val="2"/>
        </w:numPr>
        <w:ind w:left="0"/>
        <w:jc w:val="left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</w:p>
    <w:p w:rsidR="006615D9" w:rsidRPr="006615D9" w:rsidRDefault="006615D9" w:rsidP="006615D9">
      <w:pPr>
        <w:widowControl/>
        <w:jc w:val="left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  <w:r w:rsidRPr="006615D9">
        <w:rPr>
          <w:rFonts w:ascii="宋体" w:eastAsia="宋体" w:hAnsi="宋体" w:cs="宋体"/>
          <w:noProof/>
          <w:color w:val="666666"/>
          <w:spacing w:val="15"/>
          <w:kern w:val="0"/>
          <w:sz w:val="18"/>
          <w:szCs w:val="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矩形 2" descr="https://www.zjrcbank.cn/grcbank/fileDir/template/page/index/index_phone_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3506A4" id="矩形 2" o:spid="_x0000_s1026" alt="https://www.zjrcbank.cn/grcbank/fileDir/template/page/index/index_phone_0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nbjChfgC&#10;AAALBg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6615D9" w:rsidRPr="006615D9" w:rsidRDefault="006615D9" w:rsidP="006615D9">
      <w:pPr>
        <w:widowControl/>
        <w:jc w:val="left"/>
        <w:rPr>
          <w:rFonts w:ascii="微软雅黑" w:eastAsia="微软雅黑" w:hAnsi="微软雅黑" w:cs="宋体" w:hint="eastAsia"/>
          <w:color w:val="333333"/>
          <w:spacing w:val="15"/>
          <w:kern w:val="0"/>
          <w:szCs w:val="21"/>
        </w:rPr>
      </w:pPr>
      <w:hyperlink r:id="rId21" w:tgtFrame="_parent" w:history="1">
        <w:r w:rsidRPr="006615D9">
          <w:rPr>
            <w:rFonts w:ascii="宋体" w:eastAsia="宋体" w:hAnsi="宋体" w:cs="宋体" w:hint="eastAsia"/>
            <w:color w:val="555555"/>
            <w:spacing w:val="15"/>
            <w:kern w:val="0"/>
            <w:sz w:val="24"/>
            <w:szCs w:val="24"/>
            <w:u w:val="single"/>
          </w:rPr>
          <w:t>首页</w:t>
        </w:r>
      </w:hyperlink>
      <w:r w:rsidRPr="006615D9">
        <w:rPr>
          <w:rFonts w:ascii="微软雅黑" w:eastAsia="微软雅黑" w:hAnsi="微软雅黑" w:cs="宋体" w:hint="eastAsia"/>
          <w:color w:val="333333"/>
          <w:spacing w:val="15"/>
          <w:kern w:val="0"/>
          <w:szCs w:val="21"/>
        </w:rPr>
        <w:t> &gt; </w:t>
      </w:r>
      <w:hyperlink r:id="rId22" w:tgtFrame="_parent" w:history="1">
        <w:r w:rsidRPr="006615D9">
          <w:rPr>
            <w:rFonts w:ascii="宋体" w:eastAsia="宋体" w:hAnsi="宋体" w:cs="宋体" w:hint="eastAsia"/>
            <w:color w:val="555555"/>
            <w:spacing w:val="15"/>
            <w:kern w:val="0"/>
            <w:sz w:val="24"/>
            <w:szCs w:val="24"/>
            <w:u w:val="single"/>
          </w:rPr>
          <w:t>本行动态</w:t>
        </w:r>
      </w:hyperlink>
    </w:p>
    <w:p w:rsidR="006615D9" w:rsidRPr="006615D9" w:rsidRDefault="006615D9" w:rsidP="006615D9">
      <w:pPr>
        <w:widowControl/>
        <w:shd w:val="clear" w:color="auto" w:fill="035C7A"/>
        <w:jc w:val="center"/>
        <w:outlineLvl w:val="3"/>
        <w:rPr>
          <w:rFonts w:ascii="宋体" w:eastAsia="宋体" w:hAnsi="宋体" w:cs="宋体" w:hint="eastAsia"/>
          <w:color w:val="FFFFFF"/>
          <w:spacing w:val="15"/>
          <w:kern w:val="0"/>
          <w:sz w:val="42"/>
          <w:szCs w:val="42"/>
        </w:rPr>
      </w:pPr>
      <w:r w:rsidRPr="006615D9">
        <w:rPr>
          <w:rFonts w:ascii="宋体" w:eastAsia="宋体" w:hAnsi="宋体" w:cs="宋体" w:hint="eastAsia"/>
          <w:color w:val="FFFFFF"/>
          <w:spacing w:val="15"/>
          <w:kern w:val="0"/>
          <w:sz w:val="42"/>
          <w:szCs w:val="42"/>
        </w:rPr>
        <w:t>本行动态</w:t>
      </w:r>
    </w:p>
    <w:p w:rsidR="006615D9" w:rsidRPr="006615D9" w:rsidRDefault="006615D9" w:rsidP="006615D9">
      <w:pPr>
        <w:widowControl/>
        <w:spacing w:line="525" w:lineRule="atLeast"/>
        <w:jc w:val="center"/>
        <w:outlineLvl w:val="3"/>
        <w:rPr>
          <w:rFonts w:ascii="宋体" w:eastAsia="宋体" w:hAnsi="宋体" w:cs="宋体" w:hint="eastAsia"/>
          <w:color w:val="000000"/>
          <w:spacing w:val="15"/>
          <w:kern w:val="0"/>
          <w:sz w:val="36"/>
          <w:szCs w:val="36"/>
        </w:rPr>
      </w:pPr>
      <w:r w:rsidRPr="006615D9">
        <w:rPr>
          <w:rFonts w:ascii="宋体" w:eastAsia="宋体" w:hAnsi="宋体" w:cs="宋体" w:hint="eastAsia"/>
          <w:color w:val="000000"/>
          <w:spacing w:val="15"/>
          <w:kern w:val="0"/>
          <w:sz w:val="36"/>
          <w:szCs w:val="36"/>
        </w:rPr>
        <w:t>湖南株洲珠江农村商业银行股份有限公司 2026年一季度第三支柱信息披露报告</w:t>
      </w:r>
    </w:p>
    <w:p w:rsidR="006615D9" w:rsidRPr="006615D9" w:rsidRDefault="006615D9" w:rsidP="006615D9">
      <w:pPr>
        <w:widowControl/>
        <w:spacing w:before="450" w:after="450"/>
        <w:jc w:val="center"/>
        <w:rPr>
          <w:rFonts w:ascii="微软雅黑" w:eastAsia="微软雅黑" w:hAnsi="微软雅黑" w:cs="宋体" w:hint="eastAsia"/>
          <w:color w:val="666666"/>
          <w:spacing w:val="15"/>
          <w:kern w:val="0"/>
          <w:szCs w:val="21"/>
        </w:rPr>
      </w:pPr>
      <w:r w:rsidRPr="006615D9">
        <w:rPr>
          <w:rFonts w:ascii="微软雅黑" w:eastAsia="微软雅黑" w:hAnsi="微软雅黑" w:cs="宋体" w:hint="eastAsia"/>
          <w:color w:val="666666"/>
          <w:spacing w:val="15"/>
          <w:kern w:val="0"/>
          <w:szCs w:val="21"/>
        </w:rPr>
        <w:t>发布时间:2026-04-23</w:t>
      </w:r>
    </w:p>
    <w:p w:rsidR="006615D9" w:rsidRPr="006615D9" w:rsidRDefault="006615D9" w:rsidP="006615D9">
      <w:pPr>
        <w:widowControl/>
        <w:ind w:firstLine="640"/>
        <w:jc w:val="left"/>
        <w:rPr>
          <w:rFonts w:ascii="微软雅黑" w:eastAsia="微软雅黑" w:hAnsi="微软雅黑" w:cs="宋体" w:hint="eastAsia"/>
          <w:color w:val="454545"/>
          <w:spacing w:val="15"/>
          <w:kern w:val="0"/>
          <w:sz w:val="24"/>
          <w:szCs w:val="24"/>
        </w:rPr>
      </w:pPr>
      <w:r w:rsidRPr="006615D9">
        <w:rPr>
          <w:rFonts w:ascii="仿宋" w:eastAsia="仿宋" w:hAnsi="仿宋" w:cs="Times New Roman" w:hint="eastAsia"/>
          <w:color w:val="454545"/>
          <w:spacing w:val="15"/>
          <w:kern w:val="0"/>
          <w:sz w:val="32"/>
          <w:szCs w:val="32"/>
        </w:rPr>
        <w:t>湖南株洲珠江农村商业银行股份有限公司（以下简称“本行”）为非国内系统重要性银行。根据《商业银行资本管理办法》（国家金融监督管理总局令2023年第4号）有关要求，现将本行2026年一季度第三支柱信息披露报告如下：</w:t>
      </w:r>
    </w:p>
    <w:p w:rsidR="006615D9" w:rsidRPr="006615D9" w:rsidRDefault="006615D9" w:rsidP="006615D9">
      <w:pPr>
        <w:widowControl/>
        <w:ind w:firstLine="640"/>
        <w:rPr>
          <w:rFonts w:ascii="微软雅黑" w:eastAsia="微软雅黑" w:hAnsi="微软雅黑" w:cs="宋体" w:hint="eastAsia"/>
          <w:color w:val="454545"/>
          <w:spacing w:val="15"/>
          <w:kern w:val="0"/>
          <w:sz w:val="24"/>
          <w:szCs w:val="24"/>
        </w:rPr>
      </w:pPr>
      <w:r w:rsidRPr="006615D9">
        <w:rPr>
          <w:rFonts w:ascii="黑体" w:eastAsia="黑体" w:hAnsi="黑体" w:cs="Times New Roman" w:hint="eastAsia"/>
          <w:color w:val="454545"/>
          <w:spacing w:val="15"/>
          <w:kern w:val="0"/>
          <w:sz w:val="32"/>
          <w:szCs w:val="32"/>
        </w:rPr>
        <w:t>一、资本构成情况</w:t>
      </w:r>
    </w:p>
    <w:p w:rsidR="006615D9" w:rsidRPr="006615D9" w:rsidRDefault="006615D9" w:rsidP="006615D9">
      <w:pPr>
        <w:widowControl/>
        <w:ind w:firstLine="640"/>
        <w:jc w:val="left"/>
        <w:rPr>
          <w:rFonts w:ascii="微软雅黑" w:eastAsia="微软雅黑" w:hAnsi="微软雅黑" w:cs="宋体" w:hint="eastAsia"/>
          <w:color w:val="454545"/>
          <w:spacing w:val="15"/>
          <w:kern w:val="0"/>
          <w:sz w:val="24"/>
          <w:szCs w:val="24"/>
        </w:rPr>
      </w:pPr>
      <w:r w:rsidRPr="006615D9">
        <w:rPr>
          <w:rFonts w:ascii="仿宋" w:eastAsia="仿宋" w:hAnsi="仿宋" w:cs="Times New Roman" w:hint="eastAsia"/>
          <w:color w:val="454545"/>
          <w:spacing w:val="15"/>
          <w:kern w:val="0"/>
          <w:sz w:val="32"/>
          <w:szCs w:val="32"/>
        </w:rPr>
        <w:t>2026年3月末，本行核心一级资本净额11.72亿元，二级资本净额0.73亿元，合计资本净额12.42亿元。</w:t>
      </w:r>
    </w:p>
    <w:p w:rsidR="006615D9" w:rsidRPr="006615D9" w:rsidRDefault="006615D9" w:rsidP="006615D9">
      <w:pPr>
        <w:widowControl/>
        <w:ind w:firstLine="640"/>
        <w:rPr>
          <w:rFonts w:ascii="微软雅黑" w:eastAsia="微软雅黑" w:hAnsi="微软雅黑" w:cs="宋体" w:hint="eastAsia"/>
          <w:color w:val="454545"/>
          <w:spacing w:val="15"/>
          <w:kern w:val="0"/>
          <w:sz w:val="24"/>
          <w:szCs w:val="24"/>
        </w:rPr>
      </w:pPr>
      <w:r w:rsidRPr="006615D9">
        <w:rPr>
          <w:rFonts w:ascii="黑体" w:eastAsia="黑体" w:hAnsi="黑体" w:cs="Times New Roman" w:hint="eastAsia"/>
          <w:color w:val="454545"/>
          <w:spacing w:val="15"/>
          <w:kern w:val="0"/>
          <w:sz w:val="32"/>
          <w:szCs w:val="32"/>
        </w:rPr>
        <w:t>二、风险加权资产情况</w:t>
      </w:r>
    </w:p>
    <w:p w:rsidR="006615D9" w:rsidRPr="006615D9" w:rsidRDefault="006615D9" w:rsidP="006615D9">
      <w:pPr>
        <w:widowControl/>
        <w:ind w:firstLine="640"/>
        <w:jc w:val="left"/>
        <w:rPr>
          <w:rFonts w:ascii="微软雅黑" w:eastAsia="微软雅黑" w:hAnsi="微软雅黑" w:cs="宋体" w:hint="eastAsia"/>
          <w:color w:val="454545"/>
          <w:spacing w:val="15"/>
          <w:kern w:val="0"/>
          <w:sz w:val="24"/>
          <w:szCs w:val="24"/>
        </w:rPr>
      </w:pPr>
      <w:r w:rsidRPr="006615D9">
        <w:rPr>
          <w:rFonts w:ascii="仿宋" w:eastAsia="仿宋" w:hAnsi="仿宋" w:cs="Times New Roman" w:hint="eastAsia"/>
          <w:color w:val="454545"/>
          <w:spacing w:val="15"/>
          <w:kern w:val="0"/>
          <w:sz w:val="32"/>
          <w:szCs w:val="32"/>
        </w:rPr>
        <w:t>2026年3月末，本行风险加权资产为75.06亿元，其中：表内风险加权资产70.47亿元,表外风险加权资产为0.18亿元，操作风险加权资产4.41亿元。</w:t>
      </w:r>
    </w:p>
    <w:p w:rsidR="006615D9" w:rsidRPr="006615D9" w:rsidRDefault="006615D9" w:rsidP="006615D9">
      <w:pPr>
        <w:widowControl/>
        <w:ind w:firstLine="640"/>
        <w:rPr>
          <w:rFonts w:ascii="微软雅黑" w:eastAsia="微软雅黑" w:hAnsi="微软雅黑" w:cs="宋体" w:hint="eastAsia"/>
          <w:color w:val="454545"/>
          <w:spacing w:val="15"/>
          <w:kern w:val="0"/>
          <w:sz w:val="24"/>
          <w:szCs w:val="24"/>
        </w:rPr>
      </w:pPr>
      <w:r w:rsidRPr="006615D9">
        <w:rPr>
          <w:rFonts w:ascii="黑体" w:eastAsia="黑体" w:hAnsi="黑体" w:cs="Times New Roman" w:hint="eastAsia"/>
          <w:color w:val="454545"/>
          <w:spacing w:val="15"/>
          <w:kern w:val="0"/>
          <w:sz w:val="32"/>
          <w:szCs w:val="32"/>
        </w:rPr>
        <w:lastRenderedPageBreak/>
        <w:t>三、资本充足情况</w:t>
      </w:r>
    </w:p>
    <w:p w:rsidR="006615D9" w:rsidRPr="006615D9" w:rsidRDefault="006615D9" w:rsidP="006615D9">
      <w:pPr>
        <w:widowControl/>
        <w:ind w:firstLine="640"/>
        <w:jc w:val="left"/>
        <w:rPr>
          <w:rFonts w:ascii="微软雅黑" w:eastAsia="微软雅黑" w:hAnsi="微软雅黑" w:cs="宋体" w:hint="eastAsia"/>
          <w:color w:val="454545"/>
          <w:spacing w:val="15"/>
          <w:kern w:val="0"/>
          <w:sz w:val="24"/>
          <w:szCs w:val="24"/>
        </w:rPr>
      </w:pPr>
      <w:r w:rsidRPr="006615D9">
        <w:rPr>
          <w:rFonts w:ascii="仿宋" w:eastAsia="仿宋" w:hAnsi="仿宋" w:cs="Times New Roman" w:hint="eastAsia"/>
          <w:color w:val="454545"/>
          <w:spacing w:val="15"/>
          <w:kern w:val="0"/>
          <w:sz w:val="32"/>
          <w:szCs w:val="32"/>
        </w:rPr>
        <w:t>2026年3月末，本行核心一级资本充足率为15.61%，一级资本充足率为15.61%，资本充足率为16.59%；杠杆率为9.06%，流动性比例为214.71%，均能够满足本行业务发展需要及监管要求，具体详见附件。</w:t>
      </w:r>
    </w:p>
    <w:p w:rsidR="006615D9" w:rsidRPr="006615D9" w:rsidRDefault="006615D9" w:rsidP="006615D9">
      <w:pPr>
        <w:widowControl/>
        <w:ind w:firstLine="640"/>
        <w:jc w:val="left"/>
        <w:rPr>
          <w:rFonts w:ascii="微软雅黑" w:eastAsia="微软雅黑" w:hAnsi="微软雅黑" w:cs="宋体" w:hint="eastAsia"/>
          <w:color w:val="454545"/>
          <w:spacing w:val="15"/>
          <w:kern w:val="0"/>
          <w:sz w:val="24"/>
          <w:szCs w:val="24"/>
        </w:rPr>
      </w:pPr>
      <w:hyperlink r:id="rId23" w:history="1">
        <w:r w:rsidRPr="006615D9">
          <w:rPr>
            <w:rFonts w:ascii="宋体" w:eastAsia="宋体" w:hAnsi="宋体" w:cs="宋体" w:hint="eastAsia"/>
            <w:color w:val="323232"/>
            <w:spacing w:val="15"/>
            <w:kern w:val="0"/>
            <w:sz w:val="24"/>
            <w:szCs w:val="24"/>
            <w:u w:val="single"/>
          </w:rPr>
          <w:t>附件：监管并表关键审慎监管指标</w:t>
        </w:r>
      </w:hyperlink>
    </w:p>
    <w:p w:rsidR="006615D9" w:rsidRPr="006615D9" w:rsidRDefault="006615D9" w:rsidP="006615D9">
      <w:pPr>
        <w:widowControl/>
        <w:jc w:val="right"/>
        <w:rPr>
          <w:rFonts w:ascii="微软雅黑" w:eastAsia="微软雅黑" w:hAnsi="微软雅黑" w:cs="宋体" w:hint="eastAsia"/>
          <w:color w:val="454545"/>
          <w:spacing w:val="15"/>
          <w:kern w:val="0"/>
          <w:sz w:val="24"/>
          <w:szCs w:val="24"/>
        </w:rPr>
      </w:pPr>
      <w:r w:rsidRPr="006615D9">
        <w:rPr>
          <w:rFonts w:ascii="Calibri" w:eastAsia="仿宋" w:hAnsi="Calibri" w:cs="Calibri"/>
          <w:color w:val="454545"/>
          <w:spacing w:val="15"/>
          <w:kern w:val="0"/>
          <w:sz w:val="32"/>
          <w:szCs w:val="32"/>
        </w:rPr>
        <w:t>               </w:t>
      </w:r>
      <w:r w:rsidRPr="006615D9">
        <w:rPr>
          <w:rFonts w:ascii="仿宋" w:eastAsia="仿宋" w:hAnsi="仿宋" w:cs="Times New Roman" w:hint="eastAsia"/>
          <w:color w:val="454545"/>
          <w:spacing w:val="15"/>
          <w:kern w:val="0"/>
          <w:sz w:val="32"/>
          <w:szCs w:val="32"/>
        </w:rPr>
        <w:t>湖南株洲珠江农村商业银行股份有限公司</w:t>
      </w:r>
    </w:p>
    <w:p w:rsidR="006615D9" w:rsidRPr="006615D9" w:rsidRDefault="006615D9" w:rsidP="006615D9">
      <w:pPr>
        <w:widowControl/>
        <w:jc w:val="right"/>
        <w:rPr>
          <w:rFonts w:ascii="微软雅黑" w:eastAsia="微软雅黑" w:hAnsi="微软雅黑" w:cs="宋体" w:hint="eastAsia"/>
          <w:color w:val="454545"/>
          <w:spacing w:val="15"/>
          <w:kern w:val="0"/>
          <w:sz w:val="24"/>
          <w:szCs w:val="24"/>
        </w:rPr>
      </w:pPr>
      <w:r w:rsidRPr="006615D9">
        <w:rPr>
          <w:rFonts w:ascii="Calibri" w:eastAsia="仿宋" w:hAnsi="Calibri" w:cs="Calibri"/>
          <w:color w:val="454545"/>
          <w:spacing w:val="15"/>
          <w:kern w:val="0"/>
          <w:sz w:val="32"/>
          <w:szCs w:val="32"/>
        </w:rPr>
        <w:t>              </w:t>
      </w:r>
      <w:r w:rsidRPr="006615D9">
        <w:rPr>
          <w:rFonts w:ascii="仿宋" w:eastAsia="仿宋" w:hAnsi="仿宋" w:cs="Times New Roman" w:hint="eastAsia"/>
          <w:color w:val="454545"/>
          <w:spacing w:val="15"/>
          <w:kern w:val="0"/>
          <w:sz w:val="32"/>
          <w:szCs w:val="32"/>
        </w:rPr>
        <w:t>2026年4月7日</w:t>
      </w:r>
    </w:p>
    <w:p w:rsidR="006615D9" w:rsidRPr="006615D9" w:rsidRDefault="006615D9" w:rsidP="006615D9">
      <w:pPr>
        <w:widowControl/>
        <w:numPr>
          <w:ilvl w:val="0"/>
          <w:numId w:val="3"/>
        </w:numPr>
        <w:shd w:val="clear" w:color="auto" w:fill="3E4245"/>
        <w:spacing w:line="270" w:lineRule="atLeast"/>
        <w:ind w:left="0"/>
        <w:jc w:val="right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  <w:hyperlink r:id="rId24" w:tgtFrame="_blank" w:history="1">
        <w:r w:rsidRPr="006615D9">
          <w:rPr>
            <w:rFonts w:ascii="宋体" w:eastAsia="宋体" w:hAnsi="宋体" w:cs="宋体" w:hint="eastAsia"/>
            <w:color w:val="FFFFFF"/>
            <w:spacing w:val="15"/>
            <w:kern w:val="0"/>
            <w:sz w:val="24"/>
            <w:szCs w:val="24"/>
            <w:u w:val="single"/>
          </w:rPr>
          <w:t>人才招聘</w:t>
        </w:r>
      </w:hyperlink>
    </w:p>
    <w:p w:rsidR="006615D9" w:rsidRPr="006615D9" w:rsidRDefault="006615D9" w:rsidP="006615D9">
      <w:pPr>
        <w:widowControl/>
        <w:numPr>
          <w:ilvl w:val="0"/>
          <w:numId w:val="3"/>
        </w:numPr>
        <w:pBdr>
          <w:left w:val="single" w:sz="6" w:space="6" w:color="FFFFFF"/>
        </w:pBdr>
        <w:shd w:val="clear" w:color="auto" w:fill="3E4245"/>
        <w:spacing w:line="270" w:lineRule="atLeast"/>
        <w:ind w:left="120"/>
        <w:jc w:val="right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  <w:hyperlink r:id="rId25" w:tgtFrame="_blank" w:history="1">
        <w:r w:rsidRPr="006615D9">
          <w:rPr>
            <w:rFonts w:ascii="宋体" w:eastAsia="宋体" w:hAnsi="宋体" w:cs="宋体" w:hint="eastAsia"/>
            <w:color w:val="FFFFFF"/>
            <w:spacing w:val="15"/>
            <w:kern w:val="0"/>
            <w:sz w:val="24"/>
            <w:szCs w:val="24"/>
            <w:u w:val="single"/>
          </w:rPr>
          <w:t>客服服务</w:t>
        </w:r>
      </w:hyperlink>
    </w:p>
    <w:p w:rsidR="006615D9" w:rsidRPr="006615D9" w:rsidRDefault="006615D9" w:rsidP="006615D9">
      <w:pPr>
        <w:widowControl/>
        <w:shd w:val="clear" w:color="auto" w:fill="3E4245"/>
        <w:spacing w:line="450" w:lineRule="atLeast"/>
        <w:jc w:val="right"/>
        <w:rPr>
          <w:rFonts w:ascii="微软雅黑" w:eastAsia="微软雅黑" w:hAnsi="微软雅黑" w:cs="宋体" w:hint="eastAsia"/>
          <w:color w:val="FFFFFF"/>
          <w:spacing w:val="15"/>
          <w:kern w:val="0"/>
          <w:sz w:val="24"/>
          <w:szCs w:val="24"/>
        </w:rPr>
      </w:pPr>
      <w:r w:rsidRPr="006615D9">
        <w:rPr>
          <w:rFonts w:ascii="微软雅黑" w:eastAsia="微软雅黑" w:hAnsi="微软雅黑" w:cs="宋体" w:hint="eastAsia"/>
          <w:color w:val="FFFFFF"/>
          <w:spacing w:val="15"/>
          <w:kern w:val="0"/>
          <w:sz w:val="24"/>
          <w:szCs w:val="24"/>
        </w:rPr>
        <w:t>株洲珠江农商银行 </w:t>
      </w:r>
      <w:hyperlink r:id="rId26" w:anchor="/Integrated/index" w:tgtFrame="_blank" w:history="1">
        <w:r w:rsidRPr="006615D9">
          <w:rPr>
            <w:rFonts w:ascii="宋体" w:eastAsia="宋体" w:hAnsi="宋体" w:cs="宋体" w:hint="eastAsia"/>
            <w:color w:val="FFFFFF"/>
            <w:spacing w:val="15"/>
            <w:kern w:val="0"/>
            <w:sz w:val="24"/>
            <w:szCs w:val="24"/>
            <w:u w:val="single"/>
          </w:rPr>
          <w:t>粤ICP备11046781号</w:t>
        </w:r>
      </w:hyperlink>
      <w:r w:rsidRPr="006615D9">
        <w:rPr>
          <w:rFonts w:ascii="微软雅黑" w:eastAsia="微软雅黑" w:hAnsi="微软雅黑" w:cs="宋体" w:hint="eastAsia"/>
          <w:color w:val="FFFFFF"/>
          <w:spacing w:val="15"/>
          <w:kern w:val="0"/>
          <w:sz w:val="24"/>
          <w:szCs w:val="24"/>
        </w:rPr>
        <w:t>本网站支持IPv6</w:t>
      </w:r>
    </w:p>
    <w:p w:rsidR="006615D9" w:rsidRPr="006615D9" w:rsidRDefault="006615D9" w:rsidP="006615D9">
      <w:pPr>
        <w:widowControl/>
        <w:shd w:val="clear" w:color="auto" w:fill="3E4245"/>
        <w:spacing w:line="450" w:lineRule="atLeast"/>
        <w:jc w:val="right"/>
        <w:rPr>
          <w:rFonts w:ascii="微软雅黑" w:eastAsia="微软雅黑" w:hAnsi="微软雅黑" w:cs="宋体" w:hint="eastAsia"/>
          <w:color w:val="FFFFFF"/>
          <w:spacing w:val="15"/>
          <w:kern w:val="0"/>
          <w:sz w:val="24"/>
          <w:szCs w:val="24"/>
        </w:rPr>
      </w:pPr>
      <w:r w:rsidRPr="006615D9">
        <w:rPr>
          <w:rFonts w:ascii="微软雅黑" w:eastAsia="微软雅黑" w:hAnsi="微软雅黑" w:cs="宋体" w:hint="eastAsia"/>
          <w:color w:val="FFFFFF"/>
          <w:spacing w:val="15"/>
          <w:kern w:val="0"/>
          <w:sz w:val="24"/>
          <w:szCs w:val="24"/>
        </w:rPr>
        <w:t>株洲珠江农商银行总行地址：湖南省株洲县渌口镇向阳北路006号</w:t>
      </w:r>
    </w:p>
    <w:p w:rsidR="006615D9" w:rsidRPr="006615D9" w:rsidRDefault="006615D9" w:rsidP="006615D9">
      <w:pPr>
        <w:widowControl/>
        <w:numPr>
          <w:ilvl w:val="0"/>
          <w:numId w:val="4"/>
        </w:numPr>
        <w:shd w:val="clear" w:color="auto" w:fill="3E4245"/>
        <w:ind w:left="600"/>
        <w:jc w:val="left"/>
        <w:rPr>
          <w:rFonts w:ascii="宋体" w:eastAsia="宋体" w:hAnsi="宋体" w:cs="宋体" w:hint="eastAsia"/>
          <w:color w:val="666666"/>
          <w:spacing w:val="15"/>
          <w:kern w:val="0"/>
          <w:sz w:val="18"/>
          <w:szCs w:val="18"/>
        </w:rPr>
      </w:pPr>
      <w:r w:rsidRPr="006615D9">
        <w:rPr>
          <w:rFonts w:ascii="宋体" w:eastAsia="宋体" w:hAnsi="宋体" w:cs="宋体"/>
          <w:noProof/>
          <w:color w:val="666666"/>
          <w:spacing w:val="15"/>
          <w:kern w:val="0"/>
          <w:sz w:val="18"/>
          <w:szCs w:val="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矩形 1" descr="https://www.zjrcbank.cn/zznsyh/template/page/text/zhuzhou_scancod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431265" id="矩形 1" o:spid="_x0000_s1026" alt="https://www.zjrcbank.cn/zznsyh/template/page/text/zhuzhou_scancod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hiVCH9AIAAAM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6615D9" w:rsidRPr="006615D9" w:rsidRDefault="006615D9" w:rsidP="006615D9">
      <w:pPr>
        <w:widowControl/>
        <w:shd w:val="clear" w:color="auto" w:fill="3E4245"/>
        <w:spacing w:line="450" w:lineRule="atLeast"/>
        <w:ind w:left="600"/>
        <w:jc w:val="center"/>
        <w:rPr>
          <w:rFonts w:ascii="宋体" w:eastAsia="宋体" w:hAnsi="宋体" w:cs="宋体" w:hint="eastAsia"/>
          <w:color w:val="FFFFFF"/>
          <w:spacing w:val="15"/>
          <w:kern w:val="0"/>
          <w:sz w:val="18"/>
          <w:szCs w:val="18"/>
        </w:rPr>
      </w:pPr>
      <w:r w:rsidRPr="006615D9">
        <w:rPr>
          <w:rFonts w:ascii="宋体" w:eastAsia="宋体" w:hAnsi="宋体" w:cs="宋体" w:hint="eastAsia"/>
          <w:color w:val="FFFFFF"/>
          <w:spacing w:val="15"/>
          <w:kern w:val="0"/>
          <w:sz w:val="18"/>
          <w:szCs w:val="18"/>
        </w:rPr>
        <w:t>手机银行APP</w:t>
      </w:r>
    </w:p>
    <w:p w:rsidR="00DF2738" w:rsidRDefault="00DF2738">
      <w:bookmarkStart w:id="0" w:name="_GoBack"/>
      <w:bookmarkEnd w:id="0"/>
    </w:p>
    <w:sectPr w:rsidR="00DF2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519C"/>
    <w:multiLevelType w:val="multilevel"/>
    <w:tmpl w:val="410A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74511"/>
    <w:multiLevelType w:val="multilevel"/>
    <w:tmpl w:val="CD6C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F41C3D"/>
    <w:multiLevelType w:val="multilevel"/>
    <w:tmpl w:val="F05C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CA7D2D"/>
    <w:multiLevelType w:val="multilevel"/>
    <w:tmpl w:val="EDA6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06"/>
    <w:rsid w:val="00220CBA"/>
    <w:rsid w:val="006615D9"/>
    <w:rsid w:val="00CB0731"/>
    <w:rsid w:val="00DF2738"/>
    <w:rsid w:val="00ED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28698-183D-4FEA-803A-3510E3AE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6615D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6615D9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615D9"/>
    <w:rPr>
      <w:color w:val="0000FF"/>
      <w:u w:val="single"/>
    </w:rPr>
  </w:style>
  <w:style w:type="character" w:customStyle="1" w:styleId="language">
    <w:name w:val="language"/>
    <w:basedOn w:val="a0"/>
    <w:rsid w:val="006615D9"/>
  </w:style>
  <w:style w:type="paragraph" w:customStyle="1" w:styleId="gps">
    <w:name w:val="gps"/>
    <w:basedOn w:val="a"/>
    <w:rsid w:val="006615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ordtime">
    <w:name w:val="word_time"/>
    <w:basedOn w:val="a"/>
    <w:rsid w:val="006615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615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8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871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1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802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9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8D8D8"/>
                              </w:divBdr>
                            </w:div>
                            <w:div w:id="116204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31" w:color="D8D8D8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83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5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8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jrcbank.cn/zznsyh/grfw/index.shtml" TargetMode="External"/><Relationship Id="rId13" Type="http://schemas.openxmlformats.org/officeDocument/2006/relationships/hyperlink" Target="https://www.zjrcbank.cn/zznsyh/gyzj/index.shtml" TargetMode="External"/><Relationship Id="rId18" Type="http://schemas.openxmlformats.org/officeDocument/2006/relationships/hyperlink" Target="https://www.zjrcbank.cn/zznsyh/zjdt/index.shtml" TargetMode="External"/><Relationship Id="rId26" Type="http://schemas.openxmlformats.org/officeDocument/2006/relationships/hyperlink" Target="https://beian.miit.gov.c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jrcbank.cn/zznsyh/index1/index.shtml" TargetMode="External"/><Relationship Id="rId7" Type="http://schemas.openxmlformats.org/officeDocument/2006/relationships/hyperlink" Target="https://www.zjrcbank.cn/zznsyh/index1/index.shtml" TargetMode="External"/><Relationship Id="rId12" Type="http://schemas.openxmlformats.org/officeDocument/2006/relationships/hyperlink" Target="https://www.zjrcbank.cn/zznsyh/yywd/index.shtml" TargetMode="External"/><Relationship Id="rId17" Type="http://schemas.openxmlformats.org/officeDocument/2006/relationships/hyperlink" Target="https://www.zjrcbank.cn/zznsyh/nsdj/index.shtml" TargetMode="External"/><Relationship Id="rId25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jrcbank.cn/zznsyh/snxwqyfw/index.shtml" TargetMode="External"/><Relationship Id="rId20" Type="http://schemas.openxmlformats.org/officeDocument/2006/relationships/hyperlink" Target="https://www.zjrcbank.cn/zznsyh/gyzj/index.s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jrcbank.cn/zznsyh/ssy/index.shtml" TargetMode="External"/><Relationship Id="rId11" Type="http://schemas.openxmlformats.org/officeDocument/2006/relationships/hyperlink" Target="https://www.zjrcbank.cn/zznsyh/zjdt/index.shtml" TargetMode="External"/><Relationship Id="rId24" Type="http://schemas.openxmlformats.org/officeDocument/2006/relationships/hyperlink" Target="https://www.zjrcbank.cn/zznsyh/gyzj/rczp/index.shtml" TargetMode="External"/><Relationship Id="rId5" Type="http://schemas.openxmlformats.org/officeDocument/2006/relationships/hyperlink" Target="https://www.zjrcbank.cn/zznsyh/index1/index.shtml" TargetMode="External"/><Relationship Id="rId15" Type="http://schemas.openxmlformats.org/officeDocument/2006/relationships/hyperlink" Target="https://www.zjrcbank.cn/zznsyh/grfw/index.shtml" TargetMode="External"/><Relationship Id="rId23" Type="http://schemas.openxmlformats.org/officeDocument/2006/relationships/hyperlink" Target="https://www.zjrcbank.cn/zznsyh/zjdt/2026042309350393590/2026042309325325771.xlsx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zjrcbank.cn/zznsyh/nsdj/index.shtml" TargetMode="External"/><Relationship Id="rId19" Type="http://schemas.openxmlformats.org/officeDocument/2006/relationships/hyperlink" Target="https://www.zjrcbank.cn/zznsyh/yywd/index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jrcbank.cn/zznsyh/snxwqyfw/index.shtml" TargetMode="External"/><Relationship Id="rId14" Type="http://schemas.openxmlformats.org/officeDocument/2006/relationships/hyperlink" Target="https://www.zjrcbank.cn/zznsyh/index1/index.shtml" TargetMode="External"/><Relationship Id="rId22" Type="http://schemas.openxmlformats.org/officeDocument/2006/relationships/hyperlink" Target="https://www.zjrcbank.cn/zznsyh/zjdt/index.s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陶静文</dc:creator>
  <cp:keywords/>
  <dc:description/>
  <cp:lastModifiedBy>陶静文</cp:lastModifiedBy>
  <cp:revision>2</cp:revision>
  <dcterms:created xsi:type="dcterms:W3CDTF">2026-04-24T02:02:00Z</dcterms:created>
  <dcterms:modified xsi:type="dcterms:W3CDTF">2026-04-24T02:02:00Z</dcterms:modified>
</cp:coreProperties>
</file>